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color w:val="2F5597" w:themeColor="accent1" w:themeShade="BF"/>
          <w:lang w:val="en-US"/>
        </w:rPr>
      </w:pPr>
      <w:bookmarkStart w:id="0" w:name="_GoBack"/>
      <w:bookmarkEnd w:id="0"/>
      <w:r>
        <w:rPr>
          <w:color w:val="2F5597" w:themeColor="accent1" w:themeShade="BF"/>
        </w:rPr>
        <w:t xml:space="preserve">AMINO ACIDS AND </w:t>
      </w:r>
      <w:r>
        <w:rPr>
          <w:color w:val="2F5597" w:themeColor="accent1" w:themeShade="BF"/>
          <w:lang w:val="en-US"/>
        </w:rPr>
        <w:t>PROTEIN</w:t>
      </w:r>
      <w:r>
        <w:rPr>
          <w:color w:val="2F5597" w:themeColor="accent1" w:themeShade="BF"/>
        </w:rPr>
        <w:t xml:space="preserve"> METABOLISM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1</w:t>
      </w:r>
    </w:p>
    <w:p>
      <w:pPr>
        <w:pStyle w:val="4"/>
        <w:numPr>
          <w:ilvl w:val="0"/>
          <w:numId w:val="1"/>
        </w:numPr>
        <w:spacing w:line="240" w:lineRule="auto"/>
        <w:rPr>
          <w:lang w:val="en-US"/>
        </w:rPr>
      </w:pPr>
      <w:r>
        <w:t>Amino acids (structure and classification)</w:t>
      </w:r>
    </w:p>
    <w:p>
      <w:pPr>
        <w:pStyle w:val="4"/>
        <w:numPr>
          <w:ilvl w:val="0"/>
          <w:numId w:val="1"/>
        </w:numPr>
        <w:spacing w:line="240" w:lineRule="auto"/>
        <w:rPr>
          <w:lang w:val="en-US"/>
        </w:rPr>
      </w:pPr>
      <w:r>
        <w:rPr>
          <w:lang w:val="en-US"/>
        </w:rPr>
        <w:t>Protein digestion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2</w:t>
      </w:r>
    </w:p>
    <w:p>
      <w:pPr>
        <w:pStyle w:val="4"/>
        <w:numPr>
          <w:ilvl w:val="0"/>
          <w:numId w:val="2"/>
        </w:numPr>
        <w:spacing w:line="240" w:lineRule="auto"/>
        <w:rPr>
          <w:lang w:val="en-US"/>
        </w:rPr>
      </w:pPr>
      <w:r>
        <w:t>Acute pancreatitis</w:t>
      </w:r>
    </w:p>
    <w:p>
      <w:pPr>
        <w:pStyle w:val="4"/>
        <w:numPr>
          <w:ilvl w:val="0"/>
          <w:numId w:val="2"/>
        </w:numPr>
        <w:spacing w:line="240" w:lineRule="auto"/>
      </w:pPr>
      <w:r>
        <w:t>Quaternary protein structure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3</w:t>
      </w:r>
    </w:p>
    <w:p>
      <w:pPr>
        <w:pStyle w:val="4"/>
        <w:numPr>
          <w:ilvl w:val="0"/>
          <w:numId w:val="3"/>
        </w:numPr>
        <w:spacing w:line="240" w:lineRule="auto"/>
        <w:rPr>
          <w:lang w:val="en-US"/>
        </w:rPr>
      </w:pPr>
      <w:r>
        <w:t xml:space="preserve"> Proteins (Role in the organism and structure)</w:t>
      </w:r>
    </w:p>
    <w:p>
      <w:pPr>
        <w:pStyle w:val="4"/>
        <w:numPr>
          <w:ilvl w:val="0"/>
          <w:numId w:val="3"/>
        </w:numPr>
        <w:spacing w:line="240" w:lineRule="auto"/>
        <w:rPr>
          <w:lang w:val="en-US"/>
        </w:rPr>
      </w:pPr>
      <w:r>
        <w:rPr>
          <w:lang w:val="en-US"/>
        </w:rPr>
        <w:t>Aminotransferases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4</w:t>
      </w:r>
    </w:p>
    <w:p>
      <w:pPr>
        <w:pStyle w:val="4"/>
        <w:numPr>
          <w:ilvl w:val="0"/>
          <w:numId w:val="4"/>
        </w:numPr>
        <w:spacing w:line="240" w:lineRule="auto"/>
        <w:rPr>
          <w:lang w:val="en-US"/>
        </w:rPr>
      </w:pPr>
      <w:r>
        <w:rPr>
          <w:lang w:val="en-US"/>
        </w:rPr>
        <w:t>Secondary protein structure</w:t>
      </w:r>
    </w:p>
    <w:p>
      <w:pPr>
        <w:pStyle w:val="4"/>
        <w:numPr>
          <w:ilvl w:val="0"/>
          <w:numId w:val="4"/>
        </w:numPr>
        <w:spacing w:line="240" w:lineRule="auto"/>
      </w:pPr>
      <w:r>
        <w:rPr>
          <w:lang w:val="en-US"/>
        </w:rPr>
        <w:t>Glutamine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5</w:t>
      </w:r>
    </w:p>
    <w:p>
      <w:pPr>
        <w:pStyle w:val="4"/>
        <w:numPr>
          <w:ilvl w:val="0"/>
          <w:numId w:val="5"/>
        </w:numPr>
        <w:spacing w:line="240" w:lineRule="auto"/>
        <w:rPr>
          <w:lang w:val="en-US"/>
        </w:rPr>
      </w:pPr>
      <w:r>
        <w:t>Tertiary protein structure</w:t>
      </w:r>
    </w:p>
    <w:p>
      <w:pPr>
        <w:pStyle w:val="4"/>
        <w:numPr>
          <w:ilvl w:val="0"/>
          <w:numId w:val="5"/>
        </w:numPr>
        <w:spacing w:line="240" w:lineRule="auto"/>
        <w:rPr>
          <w:lang w:val="en-US"/>
        </w:rPr>
      </w:pPr>
      <w:r>
        <w:rPr>
          <w:lang w:val="en-US"/>
        </w:rPr>
        <w:t>Aminopeptidase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6</w:t>
      </w:r>
    </w:p>
    <w:p>
      <w:pPr>
        <w:pStyle w:val="4"/>
        <w:numPr>
          <w:ilvl w:val="0"/>
          <w:numId w:val="6"/>
        </w:numPr>
        <w:spacing w:line="240" w:lineRule="auto"/>
        <w:rPr>
          <w:lang w:val="en-US"/>
        </w:rPr>
      </w:pPr>
      <w:r>
        <w:rPr>
          <w:lang w:val="en-US"/>
        </w:rPr>
        <w:t>Peptide bond</w:t>
      </w:r>
    </w:p>
    <w:p>
      <w:pPr>
        <w:pStyle w:val="4"/>
        <w:numPr>
          <w:ilvl w:val="0"/>
          <w:numId w:val="6"/>
        </w:numPr>
        <w:spacing w:line="240" w:lineRule="auto"/>
      </w:pPr>
      <w:r>
        <w:rPr>
          <w:lang w:val="en-US"/>
        </w:rPr>
        <w:t>Transdeamination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7</w:t>
      </w:r>
    </w:p>
    <w:p>
      <w:pPr>
        <w:pStyle w:val="4"/>
        <w:numPr>
          <w:ilvl w:val="0"/>
          <w:numId w:val="7"/>
        </w:numPr>
        <w:spacing w:line="240" w:lineRule="auto"/>
        <w:rPr>
          <w:lang w:val="en-US"/>
        </w:rPr>
      </w:pPr>
      <w:r>
        <w:rPr>
          <w:lang w:val="en-US"/>
        </w:rPr>
        <w:t>Primary protein structure</w:t>
      </w:r>
    </w:p>
    <w:p>
      <w:pPr>
        <w:pStyle w:val="4"/>
        <w:numPr>
          <w:ilvl w:val="0"/>
          <w:numId w:val="7"/>
        </w:numPr>
        <w:spacing w:line="240" w:lineRule="auto"/>
        <w:rPr>
          <w:lang w:val="en-US"/>
        </w:rPr>
      </w:pPr>
      <w:r>
        <w:rPr>
          <w:lang w:val="en-US"/>
        </w:rPr>
        <w:t>Urea Cycle</w:t>
      </w:r>
    </w:p>
    <w:p>
      <w:pPr>
        <w:spacing w:line="240" w:lineRule="auto"/>
        <w:rPr>
          <w:color w:val="FF0000"/>
        </w:rPr>
      </w:pPr>
      <w:r>
        <w:rPr>
          <w:color w:val="FF0000"/>
        </w:rPr>
        <w:t>Combination 8</w:t>
      </w:r>
    </w:p>
    <w:p>
      <w:pPr>
        <w:pStyle w:val="4"/>
        <w:numPr>
          <w:ilvl w:val="0"/>
          <w:numId w:val="8"/>
        </w:numPr>
        <w:spacing w:line="240" w:lineRule="auto"/>
        <w:rPr>
          <w:lang w:val="en-US"/>
        </w:rPr>
      </w:pPr>
      <w:r>
        <w:rPr>
          <w:lang w:val="en-US"/>
        </w:rPr>
        <w:t>Metabolic Fates of Amino Groups</w:t>
      </w:r>
    </w:p>
    <w:p>
      <w:pPr>
        <w:pStyle w:val="4"/>
        <w:numPr>
          <w:ilvl w:val="0"/>
          <w:numId w:val="8"/>
        </w:numPr>
        <w:spacing w:line="240" w:lineRule="auto"/>
        <w:rPr>
          <w:lang w:val="en-US"/>
        </w:rPr>
      </w:pPr>
      <w:r>
        <w:rPr>
          <w:lang w:val="en-US"/>
        </w:rPr>
        <w:t>Regulation of the urea cycle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>Combination 9</w:t>
      </w:r>
    </w:p>
    <w:p>
      <w:pPr>
        <w:pStyle w:val="4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>Pepsinogen</w:t>
      </w:r>
    </w:p>
    <w:p>
      <w:pPr>
        <w:pStyle w:val="4"/>
        <w:numPr>
          <w:ilvl w:val="0"/>
          <w:numId w:val="9"/>
        </w:numPr>
        <w:spacing w:line="240" w:lineRule="auto"/>
        <w:rPr>
          <w:lang w:val="en-US"/>
        </w:rPr>
      </w:pPr>
      <w:r>
        <w:rPr>
          <w:lang w:val="en-US"/>
        </w:rPr>
        <w:t>Translation process</w:t>
      </w:r>
    </w:p>
    <w:p>
      <w:pPr>
        <w:spacing w:line="240" w:lineRule="auto"/>
        <w:rPr>
          <w:color w:val="FF0000"/>
          <w:lang w:val="en-US"/>
        </w:rPr>
      </w:pPr>
      <w:r>
        <w:rPr>
          <w:color w:val="FF0000"/>
          <w:lang w:val="en-US"/>
        </w:rPr>
        <w:t xml:space="preserve">Combination 10 </w:t>
      </w:r>
    </w:p>
    <w:p>
      <w:pPr>
        <w:pStyle w:val="4"/>
        <w:numPr>
          <w:ilvl w:val="0"/>
          <w:numId w:val="10"/>
        </w:numPr>
        <w:spacing w:line="240" w:lineRule="auto"/>
        <w:rPr>
          <w:lang w:val="en-US"/>
        </w:rPr>
      </w:pPr>
      <w:r>
        <w:rPr>
          <w:lang w:val="en-US"/>
        </w:rPr>
        <w:t>M</w:t>
      </w:r>
      <w:r>
        <w:t>etabolic acidosis</w:t>
      </w:r>
    </w:p>
    <w:p>
      <w:pPr>
        <w:pStyle w:val="4"/>
        <w:numPr>
          <w:ilvl w:val="0"/>
          <w:numId w:val="10"/>
        </w:numPr>
        <w:spacing w:line="240" w:lineRule="auto"/>
        <w:rPr>
          <w:lang w:val="en-US"/>
        </w:rPr>
      </w:pPr>
      <w:r>
        <w:t>Trypsinogen, chymotrypsinogen, and procarboxypeptidases</w:t>
      </w:r>
      <w:r>
        <w:rPr>
          <w:lang w:val="en-US"/>
        </w:rPr>
        <w:t xml:space="preserve"> A and B</w:t>
      </w:r>
    </w:p>
    <w:p>
      <w:pPr>
        <w:pStyle w:val="4"/>
        <w:spacing w:line="240" w:lineRule="auto"/>
        <w:rPr>
          <w:lang w:val="en-US"/>
        </w:rPr>
      </w:pPr>
    </w:p>
    <w:p>
      <w:pPr>
        <w:pStyle w:val="4"/>
        <w:rPr>
          <w:lang w:val="en-US"/>
        </w:rPr>
      </w:pPr>
    </w:p>
    <w:p/>
    <w:p>
      <w:pPr>
        <w:pStyle w:val="4"/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416D9"/>
    <w:multiLevelType w:val="multilevel"/>
    <w:tmpl w:val="077416D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AB294B"/>
    <w:multiLevelType w:val="multilevel"/>
    <w:tmpl w:val="1BAB294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C1212"/>
    <w:multiLevelType w:val="multilevel"/>
    <w:tmpl w:val="1F2C1212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C92A1E"/>
    <w:multiLevelType w:val="multilevel"/>
    <w:tmpl w:val="22C92A1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97A60"/>
    <w:multiLevelType w:val="multilevel"/>
    <w:tmpl w:val="26497A6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E2F1A"/>
    <w:multiLevelType w:val="multilevel"/>
    <w:tmpl w:val="346E2F1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AE5B40"/>
    <w:multiLevelType w:val="multilevel"/>
    <w:tmpl w:val="37AE5B4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A665DB"/>
    <w:multiLevelType w:val="multilevel"/>
    <w:tmpl w:val="47A665DB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9E4859"/>
    <w:multiLevelType w:val="multilevel"/>
    <w:tmpl w:val="4A9E4859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11017"/>
    <w:multiLevelType w:val="multilevel"/>
    <w:tmpl w:val="5DC1101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9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3F6"/>
    <w:rsid w:val="00996C33"/>
    <w:rsid w:val="00C05613"/>
    <w:rsid w:val="00D266CF"/>
    <w:rsid w:val="00F143F6"/>
    <w:rsid w:val="00F649FC"/>
    <w:rsid w:val="1E7D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sr-Latn-RS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101</Words>
  <Characters>577</Characters>
  <Lines>4</Lines>
  <Paragraphs>1</Paragraphs>
  <TotalTime>20</TotalTime>
  <ScaleCrop>false</ScaleCrop>
  <LinksUpToDate>false</LinksUpToDate>
  <CharactersWithSpaces>677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2023-09-05T13:22:00Z</dcterms:created>
  <dc:creator>Petar Canovic</dc:creator>
  <cp:lastModifiedBy>Marina Mitrovic</cp:lastModifiedBy>
  <dcterms:modified xsi:type="dcterms:W3CDTF">2023-09-10T06:29:56Z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6f3b73309ac1183b11b3a12d7c4eeb75d805b07799ab1d4d8da9f397c03e5abb</vt:lpwstr>
  </property>
  <property fmtid="{D5CDD505-2E9C-101B-9397-08002B2CF9AE}" pid="3" name="KSOProductBuildVer">
    <vt:lpwstr>1033-11.2.0.11537</vt:lpwstr>
  </property>
  <property fmtid="{D5CDD505-2E9C-101B-9397-08002B2CF9AE}" pid="4" name="ICV">
    <vt:lpwstr>708AD0D007264801AE61527659F47458</vt:lpwstr>
  </property>
</Properties>
</file>